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4C" w:rsidRDefault="008B23B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="00F368B7">
        <w:t xml:space="preserve">                                 </w:t>
      </w:r>
      <w:r>
        <w:t xml:space="preserve"> </w:t>
      </w:r>
      <w:r w:rsidRPr="008B23BE">
        <w:rPr>
          <w:rFonts w:ascii="Times New Roman" w:hAnsi="Times New Roman" w:cs="Times New Roman"/>
          <w:sz w:val="28"/>
          <w:szCs w:val="28"/>
        </w:rPr>
        <w:t>Приложение</w:t>
      </w:r>
      <w:r w:rsidR="006A7447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D219CE" w:rsidRDefault="008B23BE" w:rsidP="00D21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368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219CE" w:rsidRPr="008B23BE">
        <w:rPr>
          <w:rFonts w:ascii="Times New Roman" w:hAnsi="Times New Roman" w:cs="Times New Roman"/>
          <w:sz w:val="28"/>
          <w:szCs w:val="28"/>
        </w:rPr>
        <w:t>Приложение</w:t>
      </w:r>
      <w:r w:rsidR="00D219CE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F95FCC" w:rsidRDefault="00D219CE" w:rsidP="00D2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368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100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610269" w:rsidRDefault="00610269" w:rsidP="008B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ED7" w:rsidRDefault="00F47ED7" w:rsidP="008B2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3BE" w:rsidRPr="00A31DC2" w:rsidRDefault="008D3B03" w:rsidP="00F9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C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E7AFD" w:rsidRDefault="008D3B03" w:rsidP="00B17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1DC2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A31DC2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2E7AFD">
        <w:rPr>
          <w:rFonts w:ascii="Times New Roman" w:hAnsi="Times New Roman" w:cs="Times New Roman"/>
          <w:b/>
          <w:sz w:val="28"/>
          <w:szCs w:val="28"/>
        </w:rPr>
        <w:t>ой</w:t>
      </w:r>
      <w:r w:rsidR="003E72C2" w:rsidRPr="00A31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DC2">
        <w:rPr>
          <w:rFonts w:ascii="Times New Roman" w:hAnsi="Times New Roman" w:cs="Times New Roman"/>
          <w:b/>
          <w:sz w:val="28"/>
          <w:szCs w:val="28"/>
        </w:rPr>
        <w:t>поддержк</w:t>
      </w:r>
      <w:r w:rsidR="002E7AFD">
        <w:rPr>
          <w:rFonts w:ascii="Times New Roman" w:hAnsi="Times New Roman" w:cs="Times New Roman"/>
          <w:b/>
          <w:sz w:val="28"/>
          <w:szCs w:val="28"/>
        </w:rPr>
        <w:t>и</w:t>
      </w:r>
      <w:r w:rsidR="003E72C2" w:rsidRPr="00A31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DC2">
        <w:rPr>
          <w:rFonts w:ascii="Times New Roman" w:hAnsi="Times New Roman" w:cs="Times New Roman"/>
          <w:b/>
          <w:sz w:val="28"/>
          <w:szCs w:val="28"/>
        </w:rPr>
        <w:t>областны</w:t>
      </w:r>
      <w:r w:rsidR="00B17F48">
        <w:rPr>
          <w:rFonts w:ascii="Times New Roman" w:hAnsi="Times New Roman" w:cs="Times New Roman"/>
          <w:b/>
          <w:sz w:val="28"/>
          <w:szCs w:val="28"/>
        </w:rPr>
        <w:t>м</w:t>
      </w:r>
      <w:r w:rsidRPr="00A31DC2">
        <w:rPr>
          <w:rFonts w:ascii="Times New Roman" w:hAnsi="Times New Roman" w:cs="Times New Roman"/>
          <w:b/>
          <w:sz w:val="28"/>
          <w:szCs w:val="28"/>
        </w:rPr>
        <w:t xml:space="preserve"> государственным</w:t>
      </w:r>
      <w:r w:rsidR="00522D02">
        <w:rPr>
          <w:rFonts w:ascii="Times New Roman" w:hAnsi="Times New Roman" w:cs="Times New Roman"/>
          <w:b/>
          <w:sz w:val="28"/>
          <w:szCs w:val="28"/>
        </w:rPr>
        <w:t xml:space="preserve"> и муниципальным </w:t>
      </w:r>
      <w:r w:rsidRPr="00A31DC2">
        <w:rPr>
          <w:rFonts w:ascii="Times New Roman" w:hAnsi="Times New Roman" w:cs="Times New Roman"/>
          <w:b/>
          <w:sz w:val="28"/>
          <w:szCs w:val="28"/>
        </w:rPr>
        <w:t>общеобразовательным</w:t>
      </w:r>
      <w:r w:rsidR="00B17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DC2">
        <w:rPr>
          <w:rFonts w:ascii="Times New Roman" w:hAnsi="Times New Roman" w:cs="Times New Roman"/>
          <w:b/>
          <w:sz w:val="28"/>
          <w:szCs w:val="28"/>
        </w:rPr>
        <w:t>организациям Кировской области, обеспечивающи</w:t>
      </w:r>
      <w:r w:rsidR="00C21296">
        <w:rPr>
          <w:rFonts w:ascii="Times New Roman" w:hAnsi="Times New Roman" w:cs="Times New Roman"/>
          <w:b/>
          <w:sz w:val="28"/>
          <w:szCs w:val="28"/>
        </w:rPr>
        <w:t>м</w:t>
      </w:r>
      <w:r w:rsidR="00B17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DC2">
        <w:rPr>
          <w:rFonts w:ascii="Times New Roman" w:hAnsi="Times New Roman" w:cs="Times New Roman"/>
          <w:b/>
          <w:sz w:val="28"/>
          <w:szCs w:val="28"/>
        </w:rPr>
        <w:t xml:space="preserve">высокое </w:t>
      </w:r>
    </w:p>
    <w:p w:rsidR="008D3B03" w:rsidRPr="00A31DC2" w:rsidRDefault="008D3B03" w:rsidP="00B17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C2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</w:p>
    <w:p w:rsidR="00026F7A" w:rsidRPr="00A31DC2" w:rsidRDefault="00026F7A" w:rsidP="0012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1A95" w:rsidRPr="00A31DC2" w:rsidRDefault="00081A95" w:rsidP="00A87158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</w:rPr>
      </w:pPr>
      <w:r w:rsidRPr="00A31DC2">
        <w:rPr>
          <w:b w:val="0"/>
        </w:rPr>
        <w:t>1.</w:t>
      </w:r>
      <w:r w:rsidRPr="00A31DC2">
        <w:rPr>
          <w:b w:val="0"/>
        </w:rPr>
        <w:tab/>
        <w:t>Порядок предоставления государственн</w:t>
      </w:r>
      <w:r w:rsidR="00CC7DBB">
        <w:rPr>
          <w:b w:val="0"/>
        </w:rPr>
        <w:t>ой</w:t>
      </w:r>
      <w:r w:rsidR="003E72C2" w:rsidRPr="00A31DC2">
        <w:rPr>
          <w:b w:val="0"/>
        </w:rPr>
        <w:t xml:space="preserve"> поддержк</w:t>
      </w:r>
      <w:r w:rsidR="00CC7DBB">
        <w:rPr>
          <w:b w:val="0"/>
        </w:rPr>
        <w:t>и</w:t>
      </w:r>
      <w:r w:rsidRPr="00A31DC2">
        <w:rPr>
          <w:b w:val="0"/>
        </w:rPr>
        <w:t xml:space="preserve"> </w:t>
      </w:r>
      <w:r w:rsidR="003E72C2" w:rsidRPr="00A31DC2">
        <w:rPr>
          <w:b w:val="0"/>
        </w:rPr>
        <w:t>областны</w:t>
      </w:r>
      <w:r w:rsidR="001409F3">
        <w:rPr>
          <w:b w:val="0"/>
        </w:rPr>
        <w:t>м</w:t>
      </w:r>
      <w:r w:rsidRPr="00A31DC2">
        <w:rPr>
          <w:b w:val="0"/>
        </w:rPr>
        <w:t xml:space="preserve"> государственны</w:t>
      </w:r>
      <w:r w:rsidR="001409F3">
        <w:rPr>
          <w:b w:val="0"/>
        </w:rPr>
        <w:t>м</w:t>
      </w:r>
      <w:r w:rsidRPr="00A31DC2">
        <w:rPr>
          <w:b w:val="0"/>
        </w:rPr>
        <w:t xml:space="preserve"> </w:t>
      </w:r>
      <w:r w:rsidR="00522D02">
        <w:rPr>
          <w:b w:val="0"/>
        </w:rPr>
        <w:t xml:space="preserve">и муниципальным </w:t>
      </w:r>
      <w:r w:rsidRPr="00A31DC2">
        <w:rPr>
          <w:b w:val="0"/>
        </w:rPr>
        <w:t>общеобразовательны</w:t>
      </w:r>
      <w:r w:rsidR="001409F3">
        <w:rPr>
          <w:b w:val="0"/>
        </w:rPr>
        <w:t>м</w:t>
      </w:r>
      <w:r w:rsidRPr="00A31DC2">
        <w:rPr>
          <w:b w:val="0"/>
        </w:rPr>
        <w:t xml:space="preserve"> организаци</w:t>
      </w:r>
      <w:r w:rsidR="001409F3">
        <w:rPr>
          <w:b w:val="0"/>
        </w:rPr>
        <w:t>ям</w:t>
      </w:r>
      <w:r w:rsidRPr="00A31DC2">
        <w:rPr>
          <w:b w:val="0"/>
        </w:rPr>
        <w:t>, обеспечивающи</w:t>
      </w:r>
      <w:r w:rsidR="00C21296">
        <w:rPr>
          <w:b w:val="0"/>
        </w:rPr>
        <w:t>м</w:t>
      </w:r>
      <w:r w:rsidRPr="00A31DC2">
        <w:rPr>
          <w:b w:val="0"/>
        </w:rPr>
        <w:t xml:space="preserve"> высокое качество образования (далее – Порядок), определяет правила предоставления </w:t>
      </w:r>
      <w:r w:rsidR="00E52818">
        <w:rPr>
          <w:b w:val="0"/>
        </w:rPr>
        <w:t xml:space="preserve">бюджетных средств на </w:t>
      </w:r>
      <w:r w:rsidRPr="00A31DC2">
        <w:rPr>
          <w:b w:val="0"/>
        </w:rPr>
        <w:t>государственн</w:t>
      </w:r>
      <w:r w:rsidR="00E52818">
        <w:rPr>
          <w:b w:val="0"/>
        </w:rPr>
        <w:t>ую</w:t>
      </w:r>
      <w:r w:rsidRPr="00A31DC2">
        <w:rPr>
          <w:b w:val="0"/>
        </w:rPr>
        <w:t xml:space="preserve"> поддержк</w:t>
      </w:r>
      <w:r w:rsidR="00E52818">
        <w:rPr>
          <w:b w:val="0"/>
        </w:rPr>
        <w:t>у</w:t>
      </w:r>
      <w:r w:rsidRPr="00A31DC2">
        <w:rPr>
          <w:b w:val="0"/>
        </w:rPr>
        <w:t xml:space="preserve"> областны</w:t>
      </w:r>
      <w:r w:rsidR="00E52818">
        <w:rPr>
          <w:b w:val="0"/>
        </w:rPr>
        <w:t>м</w:t>
      </w:r>
      <w:r w:rsidRPr="00A31DC2">
        <w:rPr>
          <w:b w:val="0"/>
        </w:rPr>
        <w:t xml:space="preserve"> государственны</w:t>
      </w:r>
      <w:r w:rsidR="00E52818">
        <w:rPr>
          <w:b w:val="0"/>
        </w:rPr>
        <w:t>м</w:t>
      </w:r>
      <w:r w:rsidRPr="00A31DC2">
        <w:rPr>
          <w:b w:val="0"/>
        </w:rPr>
        <w:t xml:space="preserve"> </w:t>
      </w:r>
      <w:r w:rsidR="00522D02">
        <w:rPr>
          <w:b w:val="0"/>
        </w:rPr>
        <w:t xml:space="preserve">и муниципальным </w:t>
      </w:r>
      <w:r w:rsidRPr="00A31DC2">
        <w:rPr>
          <w:b w:val="0"/>
        </w:rPr>
        <w:t>общеобразовательны</w:t>
      </w:r>
      <w:r w:rsidR="00E52818">
        <w:rPr>
          <w:b w:val="0"/>
        </w:rPr>
        <w:t>м</w:t>
      </w:r>
      <w:r w:rsidRPr="00A31DC2">
        <w:rPr>
          <w:b w:val="0"/>
        </w:rPr>
        <w:t xml:space="preserve"> организаци</w:t>
      </w:r>
      <w:r w:rsidR="00E52818">
        <w:rPr>
          <w:b w:val="0"/>
        </w:rPr>
        <w:t>ям</w:t>
      </w:r>
      <w:r w:rsidRPr="00A31DC2">
        <w:rPr>
          <w:b w:val="0"/>
        </w:rPr>
        <w:t>, обеспечивающ</w:t>
      </w:r>
      <w:r w:rsidR="006A3178">
        <w:rPr>
          <w:b w:val="0"/>
        </w:rPr>
        <w:t>и</w:t>
      </w:r>
      <w:r w:rsidR="00C21296">
        <w:rPr>
          <w:b w:val="0"/>
        </w:rPr>
        <w:t>м</w:t>
      </w:r>
      <w:r w:rsidR="006A3178">
        <w:rPr>
          <w:b w:val="0"/>
        </w:rPr>
        <w:t xml:space="preserve"> высокое качество образования.</w:t>
      </w:r>
    </w:p>
    <w:p w:rsidR="00F57494" w:rsidRPr="00F47ED7" w:rsidRDefault="00081A95" w:rsidP="00F47ED7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</w:rPr>
      </w:pPr>
      <w:r w:rsidRPr="00A31DC2">
        <w:rPr>
          <w:b w:val="0"/>
        </w:rPr>
        <w:t>2.</w:t>
      </w:r>
      <w:r w:rsidRPr="00A31DC2">
        <w:rPr>
          <w:b w:val="0"/>
        </w:rPr>
        <w:tab/>
      </w:r>
      <w:r w:rsidR="00C329E7" w:rsidRPr="00A31DC2">
        <w:rPr>
          <w:b w:val="0"/>
        </w:rPr>
        <w:t>Государственная поддержка</w:t>
      </w:r>
      <w:r w:rsidRPr="00A31DC2">
        <w:rPr>
          <w:b w:val="0"/>
        </w:rPr>
        <w:t xml:space="preserve"> </w:t>
      </w:r>
      <w:r w:rsidR="00EB5B00" w:rsidRPr="00A31DC2">
        <w:rPr>
          <w:b w:val="0"/>
        </w:rPr>
        <w:t xml:space="preserve">предоставляется министерством образования Кировской области </w:t>
      </w:r>
      <w:r w:rsidR="00C329E7" w:rsidRPr="00A31DC2">
        <w:rPr>
          <w:b w:val="0"/>
        </w:rPr>
        <w:t>областным государственным</w:t>
      </w:r>
      <w:r w:rsidR="00121629">
        <w:rPr>
          <w:b w:val="0"/>
        </w:rPr>
        <w:t xml:space="preserve"> и муниципальным</w:t>
      </w:r>
      <w:r w:rsidR="00C329E7" w:rsidRPr="00A31DC2">
        <w:rPr>
          <w:b w:val="0"/>
        </w:rPr>
        <w:t xml:space="preserve"> общеобразовательным организациям, обеспечивающи</w:t>
      </w:r>
      <w:r w:rsidR="00C21296">
        <w:rPr>
          <w:b w:val="0"/>
        </w:rPr>
        <w:t>м</w:t>
      </w:r>
      <w:r w:rsidR="00C329E7" w:rsidRPr="00A31DC2">
        <w:rPr>
          <w:b w:val="0"/>
        </w:rPr>
        <w:t xml:space="preserve"> высокое качество образования, </w:t>
      </w:r>
      <w:r w:rsidR="00E52818">
        <w:rPr>
          <w:b w:val="0"/>
        </w:rPr>
        <w:t xml:space="preserve">признанных победителями </w:t>
      </w:r>
      <w:r w:rsidR="00FB1950" w:rsidRPr="00A31DC2">
        <w:rPr>
          <w:b w:val="0"/>
        </w:rPr>
        <w:t>конкурсного отбора</w:t>
      </w:r>
      <w:r w:rsidR="006A3178">
        <w:rPr>
          <w:b w:val="0"/>
        </w:rPr>
        <w:t xml:space="preserve"> </w:t>
      </w:r>
      <w:r w:rsidR="006A3178" w:rsidRPr="00A31DC2">
        <w:rPr>
          <w:b w:val="0"/>
        </w:rPr>
        <w:t>(далее – государственная поддержка)</w:t>
      </w:r>
      <w:r w:rsidR="006A3178">
        <w:rPr>
          <w:b w:val="0"/>
        </w:rPr>
        <w:t xml:space="preserve">, </w:t>
      </w:r>
      <w:r w:rsidRPr="00A31DC2">
        <w:rPr>
          <w:b w:val="0"/>
        </w:rPr>
        <w:t>на финансирование расходов на оплату труда работников</w:t>
      </w:r>
      <w:r w:rsidR="009D4CDA">
        <w:rPr>
          <w:b w:val="0"/>
        </w:rPr>
        <w:t xml:space="preserve"> </w:t>
      </w:r>
      <w:r w:rsidR="009D4CDA" w:rsidRPr="00A31DC2">
        <w:rPr>
          <w:b w:val="0"/>
        </w:rPr>
        <w:t>областны</w:t>
      </w:r>
      <w:r w:rsidR="009D4CDA">
        <w:rPr>
          <w:b w:val="0"/>
        </w:rPr>
        <w:t>х</w:t>
      </w:r>
      <w:r w:rsidR="009D4CDA" w:rsidRPr="00A31DC2">
        <w:rPr>
          <w:b w:val="0"/>
        </w:rPr>
        <w:t xml:space="preserve"> государственны</w:t>
      </w:r>
      <w:r w:rsidR="009D4CDA">
        <w:rPr>
          <w:b w:val="0"/>
        </w:rPr>
        <w:t>х</w:t>
      </w:r>
      <w:r w:rsidR="009D4CDA" w:rsidRPr="00A31DC2">
        <w:rPr>
          <w:b w:val="0"/>
        </w:rPr>
        <w:t xml:space="preserve"> и </w:t>
      </w:r>
      <w:r w:rsidR="009D4CDA" w:rsidRPr="00A31DC2">
        <w:rPr>
          <w:b w:val="0"/>
          <w:szCs w:val="28"/>
        </w:rPr>
        <w:t>муниципальны</w:t>
      </w:r>
      <w:r w:rsidR="009D4CDA">
        <w:rPr>
          <w:b w:val="0"/>
          <w:szCs w:val="28"/>
        </w:rPr>
        <w:t>х</w:t>
      </w:r>
      <w:r w:rsidR="009D4CDA" w:rsidRPr="00A31DC2">
        <w:rPr>
          <w:b w:val="0"/>
          <w:szCs w:val="28"/>
        </w:rPr>
        <w:t xml:space="preserve"> </w:t>
      </w:r>
      <w:r w:rsidR="009D4CDA" w:rsidRPr="00A31DC2">
        <w:rPr>
          <w:b w:val="0"/>
        </w:rPr>
        <w:t>общеобразовательны</w:t>
      </w:r>
      <w:r w:rsidR="009D4CDA">
        <w:rPr>
          <w:b w:val="0"/>
        </w:rPr>
        <w:t>х</w:t>
      </w:r>
      <w:r w:rsidR="009D4CDA" w:rsidRPr="00A31DC2">
        <w:rPr>
          <w:b w:val="0"/>
        </w:rPr>
        <w:t xml:space="preserve"> организаци</w:t>
      </w:r>
      <w:r w:rsidR="009D4CDA">
        <w:rPr>
          <w:b w:val="0"/>
        </w:rPr>
        <w:t>й.</w:t>
      </w:r>
    </w:p>
    <w:p w:rsidR="00C21296" w:rsidRDefault="00AA34AC" w:rsidP="00A871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C2">
        <w:rPr>
          <w:rFonts w:ascii="Times New Roman" w:hAnsi="Times New Roman" w:cs="Times New Roman"/>
          <w:sz w:val="28"/>
          <w:szCs w:val="28"/>
          <w:lang w:eastAsia="ru-RU"/>
        </w:rPr>
        <w:t xml:space="preserve">3.Предоставление государственной поддержки  </w:t>
      </w:r>
      <w:r w:rsidRPr="006A3178">
        <w:rPr>
          <w:rFonts w:ascii="Times New Roman" w:hAnsi="Times New Roman" w:cs="Times New Roman"/>
          <w:sz w:val="28"/>
          <w:szCs w:val="28"/>
          <w:lang w:eastAsia="ru-RU"/>
        </w:rPr>
        <w:t>осуществляется в два этапа</w:t>
      </w:r>
      <w:r w:rsidR="00D219C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21296" w:rsidRDefault="00AA34AC" w:rsidP="00A871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C2">
        <w:rPr>
          <w:rFonts w:ascii="Times New Roman" w:hAnsi="Times New Roman" w:cs="Times New Roman"/>
          <w:sz w:val="28"/>
          <w:szCs w:val="28"/>
          <w:lang w:eastAsia="ru-RU"/>
        </w:rPr>
        <w:t>в год проведения конкурсного отбора в период с сентября по декабрь</w:t>
      </w:r>
      <w:r w:rsidR="00C212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34AC" w:rsidRDefault="00AA34AC" w:rsidP="00A871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C2">
        <w:rPr>
          <w:rFonts w:ascii="Times New Roman" w:hAnsi="Times New Roman" w:cs="Times New Roman"/>
          <w:sz w:val="28"/>
          <w:szCs w:val="28"/>
          <w:lang w:eastAsia="ru-RU"/>
        </w:rPr>
        <w:t xml:space="preserve">в следующем году после </w:t>
      </w:r>
      <w:r w:rsidR="009D4CD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A31DC2">
        <w:rPr>
          <w:rFonts w:ascii="Times New Roman" w:hAnsi="Times New Roman" w:cs="Times New Roman"/>
          <w:sz w:val="28"/>
          <w:szCs w:val="28"/>
          <w:lang w:eastAsia="ru-RU"/>
        </w:rPr>
        <w:t>конкурсного отбо</w:t>
      </w:r>
      <w:r w:rsidR="005E02BF">
        <w:rPr>
          <w:rFonts w:ascii="Times New Roman" w:hAnsi="Times New Roman" w:cs="Times New Roman"/>
          <w:sz w:val="28"/>
          <w:szCs w:val="28"/>
          <w:lang w:eastAsia="ru-RU"/>
        </w:rPr>
        <w:t>ра в период с января по август.</w:t>
      </w:r>
    </w:p>
    <w:p w:rsidR="00416403" w:rsidRDefault="00E52818" w:rsidP="00AC3D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Объем гос</w:t>
      </w:r>
      <w:r w:rsidR="001E3788">
        <w:rPr>
          <w:rFonts w:ascii="Times New Roman" w:hAnsi="Times New Roman" w:cs="Times New Roman"/>
          <w:sz w:val="28"/>
          <w:szCs w:val="28"/>
          <w:lang w:eastAsia="ru-RU"/>
        </w:rPr>
        <w:t xml:space="preserve">ударственной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поддержки на первом этапе определяется в размере </w:t>
      </w:r>
      <w:r w:rsidRPr="00416403">
        <w:rPr>
          <w:rFonts w:ascii="Times New Roman" w:hAnsi="Times New Roman" w:cs="Times New Roman"/>
          <w:spacing w:val="24"/>
          <w:sz w:val="28"/>
          <w:szCs w:val="28"/>
          <w:lang w:eastAsia="ru-RU"/>
        </w:rPr>
        <w:t>1/3 от общей суммы государственной поддержки, определенной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16403" w:rsidRDefault="00416403" w:rsidP="004164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6403" w:rsidRPr="000C74FA" w:rsidRDefault="00416403" w:rsidP="004164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0C74F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</w:t>
      </w:r>
    </w:p>
    <w:bookmarkEnd w:id="0"/>
    <w:p w:rsidR="00E52818" w:rsidRPr="00AC3D89" w:rsidRDefault="00E52818" w:rsidP="00AC3D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соответствии с Методикой расчета размера государственной поддержки областным </w:t>
      </w:r>
      <w:r w:rsidR="001E3788" w:rsidRPr="001E3788">
        <w:rPr>
          <w:rFonts w:ascii="Times New Roman" w:hAnsi="Times New Roman" w:cs="Times New Roman"/>
          <w:sz w:val="28"/>
          <w:szCs w:val="28"/>
        </w:rPr>
        <w:t>государственным и муниципальным  общеобразовательным организациям</w:t>
      </w:r>
      <w:r w:rsidR="001E378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E3788" w:rsidRPr="001E3788">
        <w:rPr>
          <w:rFonts w:ascii="Times New Roman" w:hAnsi="Times New Roman" w:cs="Times New Roman"/>
          <w:sz w:val="28"/>
          <w:szCs w:val="28"/>
        </w:rPr>
        <w:t>, обеспечивающи</w:t>
      </w:r>
      <w:r w:rsidR="001E3788">
        <w:rPr>
          <w:rFonts w:ascii="Times New Roman" w:hAnsi="Times New Roman" w:cs="Times New Roman"/>
          <w:sz w:val="28"/>
          <w:szCs w:val="28"/>
        </w:rPr>
        <w:t>м</w:t>
      </w:r>
      <w:r w:rsidR="001E3788" w:rsidRPr="001E3788">
        <w:rPr>
          <w:rFonts w:ascii="Times New Roman" w:hAnsi="Times New Roman" w:cs="Times New Roman"/>
          <w:sz w:val="28"/>
          <w:szCs w:val="28"/>
        </w:rPr>
        <w:t xml:space="preserve"> высокое качество образования</w:t>
      </w:r>
      <w:r w:rsidR="009F527A">
        <w:rPr>
          <w:rFonts w:ascii="Times New Roman" w:hAnsi="Times New Roman" w:cs="Times New Roman"/>
          <w:sz w:val="28"/>
          <w:szCs w:val="28"/>
        </w:rPr>
        <w:t xml:space="preserve"> (далее — Методика)</w:t>
      </w:r>
      <w:r w:rsidR="001E3788">
        <w:rPr>
          <w:rFonts w:ascii="Times New Roman" w:hAnsi="Times New Roman" w:cs="Times New Roman"/>
          <w:sz w:val="28"/>
          <w:szCs w:val="28"/>
        </w:rPr>
        <w:t xml:space="preserve"> </w:t>
      </w:r>
      <w:r w:rsidR="001E0C41">
        <w:rPr>
          <w:rFonts w:ascii="Times New Roman" w:hAnsi="Times New Roman" w:cs="Times New Roman"/>
          <w:sz w:val="28"/>
          <w:szCs w:val="28"/>
        </w:rPr>
        <w:t>(приложение № 1 к Порядку</w:t>
      </w:r>
      <w:r w:rsidR="00765F0E">
        <w:rPr>
          <w:rFonts w:ascii="Times New Roman" w:hAnsi="Times New Roman" w:cs="Times New Roman"/>
          <w:sz w:val="28"/>
          <w:szCs w:val="28"/>
        </w:rPr>
        <w:t xml:space="preserve"> </w:t>
      </w:r>
      <w:r w:rsidR="00AC3D89" w:rsidRPr="00AC3D89">
        <w:rPr>
          <w:rFonts w:ascii="Times New Roman" w:hAnsi="Times New Roman"/>
          <w:sz w:val="28"/>
          <w:szCs w:val="28"/>
        </w:rPr>
        <w:t>проведения конкурсного отбора для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5E252F">
        <w:rPr>
          <w:rFonts w:ascii="Times New Roman" w:hAnsi="Times New Roman"/>
          <w:sz w:val="28"/>
          <w:szCs w:val="28"/>
        </w:rPr>
        <w:t>, утвержденному настоящим постановлением</w:t>
      </w:r>
      <w:r w:rsidR="001E0C41">
        <w:rPr>
          <w:rFonts w:ascii="Times New Roman" w:hAnsi="Times New Roman" w:cs="Times New Roman"/>
          <w:sz w:val="28"/>
          <w:szCs w:val="28"/>
        </w:rPr>
        <w:t xml:space="preserve">). </w:t>
      </w:r>
      <w:r w:rsidR="001E3788">
        <w:rPr>
          <w:rFonts w:ascii="Times New Roman" w:hAnsi="Times New Roman" w:cs="Times New Roman"/>
          <w:sz w:val="28"/>
          <w:szCs w:val="28"/>
        </w:rPr>
        <w:t>На втором этапе о</w:t>
      </w:r>
      <w:r w:rsidR="001E3788">
        <w:rPr>
          <w:rFonts w:ascii="Times New Roman" w:hAnsi="Times New Roman" w:cs="Times New Roman"/>
          <w:sz w:val="28"/>
          <w:szCs w:val="28"/>
          <w:lang w:eastAsia="ru-RU"/>
        </w:rPr>
        <w:t>бъем государственной поддержки определяется в размере 2/3 от</w:t>
      </w:r>
      <w:r w:rsidR="009F527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E3788">
        <w:rPr>
          <w:rFonts w:ascii="Times New Roman" w:hAnsi="Times New Roman" w:cs="Times New Roman"/>
          <w:sz w:val="28"/>
          <w:szCs w:val="28"/>
          <w:lang w:eastAsia="ru-RU"/>
        </w:rPr>
        <w:t>общей суммы государственной поддержки, определенной в соответствии с</w:t>
      </w:r>
      <w:r w:rsidR="009F527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E3788">
        <w:rPr>
          <w:rFonts w:ascii="Times New Roman" w:hAnsi="Times New Roman" w:cs="Times New Roman"/>
          <w:sz w:val="28"/>
          <w:szCs w:val="28"/>
          <w:lang w:eastAsia="ru-RU"/>
        </w:rPr>
        <w:t>Методикой</w:t>
      </w:r>
      <w:r w:rsidR="00A871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34AC" w:rsidRDefault="00AA34AC" w:rsidP="00A87158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</w:rPr>
      </w:pPr>
      <w:r w:rsidRPr="00A31DC2">
        <w:rPr>
          <w:b w:val="0"/>
        </w:rPr>
        <w:t>4.</w:t>
      </w:r>
      <w:r w:rsidRPr="00A31DC2">
        <w:rPr>
          <w:b w:val="0"/>
        </w:rPr>
        <w:tab/>
        <w:t xml:space="preserve">Государственная поддержка предоставляется </w:t>
      </w:r>
      <w:r w:rsidRPr="00A31DC2">
        <w:rPr>
          <w:b w:val="0"/>
          <w:szCs w:val="28"/>
        </w:rPr>
        <w:t>в пределах сумм, утвержденных законом Кировской области об областном бюджете</w:t>
      </w:r>
      <w:r w:rsidRPr="00A31DC2">
        <w:rPr>
          <w:b w:val="0"/>
        </w:rPr>
        <w:t xml:space="preserve"> на соответствующий финансовый год</w:t>
      </w:r>
      <w:r w:rsidR="003765B3">
        <w:rPr>
          <w:b w:val="0"/>
        </w:rPr>
        <w:t xml:space="preserve">, </w:t>
      </w:r>
      <w:r w:rsidR="00C70002">
        <w:rPr>
          <w:b w:val="0"/>
        </w:rPr>
        <w:t xml:space="preserve">ежемесячно </w:t>
      </w:r>
      <w:r w:rsidRPr="00A31DC2">
        <w:rPr>
          <w:b w:val="0"/>
        </w:rPr>
        <w:t>в соответствии с кассовым планом, утвержденным в установленном порядке.</w:t>
      </w:r>
    </w:p>
    <w:p w:rsidR="00674CC9" w:rsidRDefault="00674CC9" w:rsidP="00674CC9">
      <w:pPr>
        <w:pStyle w:val="a3"/>
        <w:keepNext w:val="0"/>
        <w:keepLines w:val="0"/>
        <w:widowControl w:val="0"/>
        <w:tabs>
          <w:tab w:val="left" w:pos="993"/>
        </w:tabs>
        <w:spacing w:after="0" w:line="360" w:lineRule="auto"/>
        <w:ind w:right="0" w:firstLine="709"/>
        <w:rPr>
          <w:b w:val="0"/>
          <w:szCs w:val="28"/>
        </w:rPr>
      </w:pPr>
      <w:r>
        <w:rPr>
          <w:b w:val="0"/>
          <w:szCs w:val="28"/>
        </w:rPr>
        <w:t xml:space="preserve">5. </w:t>
      </w:r>
      <w:r w:rsidRPr="00A31DC2">
        <w:rPr>
          <w:b w:val="0"/>
          <w:szCs w:val="28"/>
        </w:rPr>
        <w:t>Предоставление государственной поддержки муниципальным</w:t>
      </w:r>
      <w:r w:rsidRPr="00A31DC2">
        <w:rPr>
          <w:b w:val="0"/>
        </w:rPr>
        <w:t xml:space="preserve">  общеобразовательным организациям</w:t>
      </w:r>
      <w:r w:rsidR="002E7AFD">
        <w:rPr>
          <w:b w:val="0"/>
        </w:rPr>
        <w:t xml:space="preserve"> Кировской области, обеспечивающим высокое качество образования,</w:t>
      </w:r>
      <w:r w:rsidRPr="00A31DC2">
        <w:rPr>
          <w:b w:val="0"/>
        </w:rPr>
        <w:t xml:space="preserve"> осуществляется в форме иных межбюджетных трансфертов</w:t>
      </w:r>
      <w:r>
        <w:rPr>
          <w:b w:val="0"/>
        </w:rPr>
        <w:t xml:space="preserve"> местным бюджетам из областного бюджета на </w:t>
      </w:r>
      <w:r w:rsidRPr="00A31DC2">
        <w:rPr>
          <w:b w:val="0"/>
        </w:rPr>
        <w:t xml:space="preserve">государственную поддержку </w:t>
      </w:r>
      <w:r w:rsidRPr="00A31DC2">
        <w:rPr>
          <w:b w:val="0"/>
          <w:szCs w:val="28"/>
        </w:rPr>
        <w:t xml:space="preserve">муниципальных </w:t>
      </w:r>
      <w:r w:rsidRPr="00A31DC2">
        <w:rPr>
          <w:b w:val="0"/>
        </w:rPr>
        <w:t xml:space="preserve">общеобразовательных организаций, обеспечивающих высокое качество образования, в соответствии с </w:t>
      </w:r>
      <w:r>
        <w:rPr>
          <w:b w:val="0"/>
        </w:rPr>
        <w:t>п</w:t>
      </w:r>
      <w:r w:rsidRPr="00A31DC2">
        <w:rPr>
          <w:b w:val="0"/>
        </w:rPr>
        <w:t xml:space="preserve">орядком, </w:t>
      </w:r>
      <w:r w:rsidR="002E7AFD">
        <w:rPr>
          <w:b w:val="0"/>
        </w:rPr>
        <w:t xml:space="preserve">утвержденным </w:t>
      </w:r>
      <w:r w:rsidRPr="00A31DC2">
        <w:rPr>
          <w:b w:val="0"/>
        </w:rPr>
        <w:t>Правительством Кировской области.</w:t>
      </w:r>
    </w:p>
    <w:p w:rsidR="00416403" w:rsidRDefault="00EB44DF" w:rsidP="004164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F57494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поддержки областным государственным общеобразовательным организациям</w:t>
      </w:r>
      <w:r w:rsidR="002E7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7AFD" w:rsidRPr="002E7AFD">
        <w:rPr>
          <w:rFonts w:ascii="Times New Roman" w:hAnsi="Times New Roman" w:cs="Times New Roman"/>
          <w:sz w:val="28"/>
          <w:szCs w:val="28"/>
        </w:rPr>
        <w:t>Кировской области, обеспечивающим высокое качество образования,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в форме субсиди</w:t>
      </w:r>
      <w:r w:rsidR="002E7AFD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иные цели областным государственным бюджетным и автономным учреждениям.</w:t>
      </w:r>
    </w:p>
    <w:p w:rsidR="00DD43A2" w:rsidRPr="00DD43A2" w:rsidRDefault="00081A95" w:rsidP="004164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D43A2" w:rsidRPr="00DD43A2" w:rsidSect="00416403">
      <w:headerReference w:type="default" r:id="rId7"/>
      <w:pgSz w:w="11906" w:h="16838"/>
      <w:pgMar w:top="851" w:right="851" w:bottom="851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FA" w:rsidRDefault="00450AFA" w:rsidP="00F368B7">
      <w:pPr>
        <w:spacing w:after="0" w:line="240" w:lineRule="auto"/>
      </w:pPr>
      <w:r>
        <w:separator/>
      </w:r>
    </w:p>
  </w:endnote>
  <w:endnote w:type="continuationSeparator" w:id="0">
    <w:p w:rsidR="00450AFA" w:rsidRDefault="00450AFA" w:rsidP="00F3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FA" w:rsidRDefault="00450AFA" w:rsidP="00F368B7">
      <w:pPr>
        <w:spacing w:after="0" w:line="240" w:lineRule="auto"/>
      </w:pPr>
      <w:r>
        <w:separator/>
      </w:r>
    </w:p>
  </w:footnote>
  <w:footnote w:type="continuationSeparator" w:id="0">
    <w:p w:rsidR="00450AFA" w:rsidRDefault="00450AFA" w:rsidP="00F3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403" w:rsidRDefault="00416403">
    <w:pPr>
      <w:pStyle w:val="a4"/>
    </w:pPr>
  </w:p>
  <w:p w:rsidR="00416403" w:rsidRDefault="004164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3BE"/>
    <w:rsid w:val="00026F7A"/>
    <w:rsid w:val="00040110"/>
    <w:rsid w:val="00073E24"/>
    <w:rsid w:val="00081A95"/>
    <w:rsid w:val="000B4C68"/>
    <w:rsid w:val="000C74FA"/>
    <w:rsid w:val="000E044C"/>
    <w:rsid w:val="00121629"/>
    <w:rsid w:val="0012437E"/>
    <w:rsid w:val="001409F3"/>
    <w:rsid w:val="001E0C41"/>
    <w:rsid w:val="001E3788"/>
    <w:rsid w:val="002135AA"/>
    <w:rsid w:val="002436D4"/>
    <w:rsid w:val="00243EAB"/>
    <w:rsid w:val="00246807"/>
    <w:rsid w:val="00270E8E"/>
    <w:rsid w:val="00274E65"/>
    <w:rsid w:val="002E7AFD"/>
    <w:rsid w:val="003765B3"/>
    <w:rsid w:val="00395949"/>
    <w:rsid w:val="003E72C2"/>
    <w:rsid w:val="00416403"/>
    <w:rsid w:val="0042789A"/>
    <w:rsid w:val="00450AFA"/>
    <w:rsid w:val="00513FD3"/>
    <w:rsid w:val="00522D02"/>
    <w:rsid w:val="0053075F"/>
    <w:rsid w:val="0054506E"/>
    <w:rsid w:val="00553820"/>
    <w:rsid w:val="005B5AD2"/>
    <w:rsid w:val="005E02BF"/>
    <w:rsid w:val="005E252F"/>
    <w:rsid w:val="006100A4"/>
    <w:rsid w:val="00610269"/>
    <w:rsid w:val="00644CC6"/>
    <w:rsid w:val="00674CC9"/>
    <w:rsid w:val="00680000"/>
    <w:rsid w:val="006A3178"/>
    <w:rsid w:val="006A3DFA"/>
    <w:rsid w:val="006A7447"/>
    <w:rsid w:val="00701598"/>
    <w:rsid w:val="00745D38"/>
    <w:rsid w:val="00765F0E"/>
    <w:rsid w:val="00773AAE"/>
    <w:rsid w:val="007868B9"/>
    <w:rsid w:val="007E116F"/>
    <w:rsid w:val="0085428A"/>
    <w:rsid w:val="008A6AEF"/>
    <w:rsid w:val="008B23BE"/>
    <w:rsid w:val="008B4495"/>
    <w:rsid w:val="008D3B03"/>
    <w:rsid w:val="008E0B9F"/>
    <w:rsid w:val="0092005C"/>
    <w:rsid w:val="009D4CDA"/>
    <w:rsid w:val="009E10B7"/>
    <w:rsid w:val="009F527A"/>
    <w:rsid w:val="00A05D27"/>
    <w:rsid w:val="00A31DC2"/>
    <w:rsid w:val="00A44F23"/>
    <w:rsid w:val="00A87158"/>
    <w:rsid w:val="00AA34AC"/>
    <w:rsid w:val="00AA67DB"/>
    <w:rsid w:val="00AC3D89"/>
    <w:rsid w:val="00AF01EC"/>
    <w:rsid w:val="00AF75C3"/>
    <w:rsid w:val="00B171E7"/>
    <w:rsid w:val="00B17F48"/>
    <w:rsid w:val="00B51C7E"/>
    <w:rsid w:val="00BA2D8A"/>
    <w:rsid w:val="00BC1A20"/>
    <w:rsid w:val="00C055AB"/>
    <w:rsid w:val="00C21296"/>
    <w:rsid w:val="00C233AE"/>
    <w:rsid w:val="00C329E7"/>
    <w:rsid w:val="00C70002"/>
    <w:rsid w:val="00C843D9"/>
    <w:rsid w:val="00CA4146"/>
    <w:rsid w:val="00CC7DBB"/>
    <w:rsid w:val="00CD7A43"/>
    <w:rsid w:val="00D219CE"/>
    <w:rsid w:val="00D272EF"/>
    <w:rsid w:val="00D3010D"/>
    <w:rsid w:val="00D32E3A"/>
    <w:rsid w:val="00DA1251"/>
    <w:rsid w:val="00DA55B4"/>
    <w:rsid w:val="00DA61E3"/>
    <w:rsid w:val="00DD43A2"/>
    <w:rsid w:val="00DE1D64"/>
    <w:rsid w:val="00E52818"/>
    <w:rsid w:val="00E60017"/>
    <w:rsid w:val="00E61A77"/>
    <w:rsid w:val="00E83A47"/>
    <w:rsid w:val="00EB3C05"/>
    <w:rsid w:val="00EB44DF"/>
    <w:rsid w:val="00EB5B00"/>
    <w:rsid w:val="00EF4AA9"/>
    <w:rsid w:val="00EF57C8"/>
    <w:rsid w:val="00F03D63"/>
    <w:rsid w:val="00F1088C"/>
    <w:rsid w:val="00F14679"/>
    <w:rsid w:val="00F368B7"/>
    <w:rsid w:val="00F47ED7"/>
    <w:rsid w:val="00F57494"/>
    <w:rsid w:val="00F741CF"/>
    <w:rsid w:val="00F95FCC"/>
    <w:rsid w:val="00FB1950"/>
    <w:rsid w:val="00F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22B2A-0030-45C5-B8E4-BD094046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081A95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8B7"/>
  </w:style>
  <w:style w:type="paragraph" w:styleId="a6">
    <w:name w:val="footer"/>
    <w:basedOn w:val="a"/>
    <w:link w:val="a7"/>
    <w:uiPriority w:val="99"/>
    <w:unhideWhenUsed/>
    <w:rsid w:val="00F3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68B7"/>
  </w:style>
  <w:style w:type="paragraph" w:styleId="a8">
    <w:name w:val="Balloon Text"/>
    <w:basedOn w:val="a"/>
    <w:link w:val="a9"/>
    <w:uiPriority w:val="99"/>
    <w:semiHidden/>
    <w:unhideWhenUsed/>
    <w:rsid w:val="00C2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19890-857D-41FF-AF32-03373008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Любовь В. Кузнецова</cp:lastModifiedBy>
  <cp:revision>13</cp:revision>
  <cp:lastPrinted>2017-03-03T11:57:00Z</cp:lastPrinted>
  <dcterms:created xsi:type="dcterms:W3CDTF">2017-02-08T14:08:00Z</dcterms:created>
  <dcterms:modified xsi:type="dcterms:W3CDTF">2017-03-29T08:28:00Z</dcterms:modified>
</cp:coreProperties>
</file>